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5E8F1621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088BDE11" w:rsidR="00F1785D" w:rsidRPr="00D6224B" w:rsidRDefault="00F1785D" w:rsidP="00F1785D">
      <w:pPr>
        <w:autoSpaceDE w:val="0"/>
        <w:autoSpaceDN w:val="0"/>
        <w:adjustRightInd w:val="0"/>
        <w:jc w:val="center"/>
      </w:pPr>
      <w:r>
        <w:t>202</w:t>
      </w:r>
      <w:r w:rsidR="00AF6CF1">
        <w:t>5</w:t>
      </w:r>
      <w:r w:rsidRPr="00D6224B">
        <w:t xml:space="preserve">. </w:t>
      </w:r>
      <w:r w:rsidR="003652A1">
        <w:t>november</w:t>
      </w:r>
      <w:r w:rsidRPr="00D6224B">
        <w:t xml:space="preserve"> </w:t>
      </w:r>
      <w:r w:rsidR="003652A1">
        <w:t>28</w:t>
      </w:r>
      <w:r w:rsidRPr="00D6224B">
        <w:t xml:space="preserve">. napi </w:t>
      </w:r>
      <w:r w:rsidR="009D2441">
        <w:t>rendes</w:t>
      </w:r>
      <w:r w:rsidR="00AF6CF1">
        <w:t xml:space="preserve"> (munkaterv szerinti)</w:t>
      </w:r>
      <w:r w:rsidRPr="00D6224B">
        <w:t xml:space="preserve"> ülésére</w:t>
      </w:r>
    </w:p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0130C27D" w14:textId="20082F86" w:rsidR="0077420B" w:rsidRPr="0077420B" w:rsidRDefault="0077420B" w:rsidP="00960337">
      <w:pPr>
        <w:pStyle w:val="Default"/>
        <w:rPr>
          <w:bCs/>
        </w:rPr>
      </w:pPr>
      <w:r>
        <w:rPr>
          <w:b/>
          <w:u w:val="single"/>
        </w:rPr>
        <w:t>Száma:</w:t>
      </w:r>
      <w:r>
        <w:rPr>
          <w:bCs/>
        </w:rPr>
        <w:t xml:space="preserve"> 3. sz. napirendi pont</w:t>
      </w:r>
    </w:p>
    <w:p w14:paraId="4C985C54" w14:textId="77777777" w:rsidR="0077420B" w:rsidRDefault="0077420B" w:rsidP="00960337">
      <w:pPr>
        <w:pStyle w:val="Default"/>
        <w:rPr>
          <w:b/>
          <w:u w:val="single"/>
        </w:rPr>
      </w:pPr>
    </w:p>
    <w:p w14:paraId="4D4A9F5C" w14:textId="7513DB14" w:rsidR="00960337" w:rsidRPr="00ED2477" w:rsidRDefault="00960337" w:rsidP="00960337">
      <w:pPr>
        <w:pStyle w:val="Default"/>
        <w:rPr>
          <w:b/>
          <w:bCs/>
        </w:rPr>
      </w:pPr>
      <w:r w:rsidRPr="00ED2477">
        <w:rPr>
          <w:b/>
          <w:u w:val="single"/>
        </w:rPr>
        <w:t>Tárgy:</w:t>
      </w:r>
      <w:r w:rsidRPr="00ED2477">
        <w:t xml:space="preserve"> </w:t>
      </w:r>
      <w:bookmarkStart w:id="0" w:name="_Hlk214536869"/>
      <w:r w:rsidR="009D60BE">
        <w:t xml:space="preserve">Kardoskút Község Önkormányzata Képviselő-testületének </w:t>
      </w:r>
      <w:r w:rsidR="001B1EEB">
        <w:t xml:space="preserve">a helyi adókról szóló </w:t>
      </w:r>
      <w:r w:rsidR="001B1EEB" w:rsidRPr="001B1EEB">
        <w:t xml:space="preserve">21/2013. (XII.19.) </w:t>
      </w:r>
      <w:r w:rsidR="001B1EEB">
        <w:t>sz. önkormányzati rendelet</w:t>
      </w:r>
      <w:r w:rsidR="009D60BE">
        <w:t>e</w:t>
      </w:r>
      <w:r w:rsidR="001B1EEB">
        <w:t xml:space="preserve"> módosítása</w:t>
      </w:r>
      <w:bookmarkEnd w:id="0"/>
    </w:p>
    <w:p w14:paraId="42D05BEC" w14:textId="77777777" w:rsidR="00960337" w:rsidRPr="00ED2477" w:rsidRDefault="00960337" w:rsidP="00960337">
      <w:pPr>
        <w:jc w:val="both"/>
      </w:pPr>
    </w:p>
    <w:p w14:paraId="4E633BDC" w14:textId="0B7352F2" w:rsidR="00960337" w:rsidRPr="00ED2477" w:rsidRDefault="00960337" w:rsidP="00960337">
      <w:pPr>
        <w:jc w:val="both"/>
      </w:pPr>
      <w:r w:rsidRPr="00ED2477">
        <w:rPr>
          <w:b/>
          <w:u w:val="single"/>
        </w:rPr>
        <w:t>Előadó:</w:t>
      </w:r>
      <w:r w:rsidRPr="00ED2477">
        <w:t xml:space="preserve"> </w:t>
      </w:r>
      <w:r>
        <w:t xml:space="preserve">Varga Pál polgármester, előkészítette: </w:t>
      </w:r>
      <w:r w:rsidR="003652A1">
        <w:t xml:space="preserve">dr. </w:t>
      </w:r>
      <w:r w:rsidR="0009271B">
        <w:t>Barányi Bella kirendeltség-vezető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05B38D26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</w:t>
      </w:r>
      <w:r w:rsidR="001B1EEB">
        <w:t>rendelet</w:t>
      </w:r>
      <w:r w:rsidRPr="00D6224B">
        <w:t>-tervezet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5136193F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</w:t>
      </w:r>
      <w:r w:rsidR="0008092A">
        <w:t>minősített</w:t>
      </w:r>
      <w:r w:rsidRPr="00D6224B">
        <w:t xml:space="preserve"> többség </w:t>
      </w:r>
    </w:p>
    <w:p w14:paraId="1E9498CA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212D6C7C" w14:textId="5D7CEEEC" w:rsidR="001B1EEB" w:rsidRDefault="00960337" w:rsidP="00960337">
      <w:pPr>
        <w:autoSpaceDE w:val="0"/>
        <w:autoSpaceDN w:val="0"/>
        <w:adjustRightInd w:val="0"/>
        <w:jc w:val="both"/>
        <w:rPr>
          <w:rFonts w:eastAsia="Arial"/>
          <w:lang w:eastAsia="ar-SA"/>
        </w:rPr>
      </w:pPr>
      <w:r w:rsidRPr="00ED2477">
        <w:t>Kardoskút Község Önkormányzat</w:t>
      </w:r>
      <w:r>
        <w:t>a</w:t>
      </w:r>
      <w:r w:rsidRPr="00ED2477">
        <w:t xml:space="preserve"> Képviselő-testületén</w:t>
      </w:r>
      <w:r>
        <w:t xml:space="preserve">ek </w:t>
      </w:r>
      <w:r w:rsidR="001B1EEB">
        <w:t xml:space="preserve">2025. október 31. napján tartott rendes (munkaterv szerinti) ülésén a tisztelt Képviselő-testület kért egy olyan kimutatást a jelen testületi ülésre, amely azt mutatja be, hogy amennyiben </w:t>
      </w:r>
      <w:r w:rsidR="001B1EEB">
        <w:rPr>
          <w:rFonts w:eastAsia="Arial"/>
          <w:lang w:eastAsia="ar-SA"/>
        </w:rPr>
        <w:t>3 évre előre évente</w:t>
      </w:r>
      <w:r w:rsidR="003B328F">
        <w:rPr>
          <w:rFonts w:eastAsia="Arial"/>
          <w:lang w:eastAsia="ar-SA"/>
        </w:rPr>
        <w:t xml:space="preserve"> </w:t>
      </w:r>
      <w:r w:rsidR="001B1EEB">
        <w:rPr>
          <w:rFonts w:eastAsia="Arial"/>
          <w:lang w:eastAsia="ar-SA"/>
        </w:rPr>
        <w:t xml:space="preserve">10,-Ft-tal emeli meg a Képviselő-testület a telekadó mértékét, az mekkora bevételt eredményezne. Az erről készült kimutatás a jelen előterjesztés </w:t>
      </w:r>
      <w:r w:rsidR="0008092A">
        <w:rPr>
          <w:rFonts w:eastAsia="Arial"/>
          <w:lang w:eastAsia="ar-SA"/>
        </w:rPr>
        <w:t xml:space="preserve">1. számú </w:t>
      </w:r>
      <w:r w:rsidR="001B1EEB">
        <w:rPr>
          <w:rFonts w:eastAsia="Arial"/>
          <w:lang w:eastAsia="ar-SA"/>
        </w:rPr>
        <w:t>mellékletét képezi.</w:t>
      </w:r>
    </w:p>
    <w:p w14:paraId="1F7C2E18" w14:textId="77777777" w:rsidR="0008092A" w:rsidRDefault="0008092A" w:rsidP="00960337">
      <w:pPr>
        <w:autoSpaceDE w:val="0"/>
        <w:autoSpaceDN w:val="0"/>
        <w:adjustRightInd w:val="0"/>
        <w:jc w:val="both"/>
        <w:rPr>
          <w:rFonts w:eastAsia="Arial"/>
          <w:lang w:eastAsia="ar-SA"/>
        </w:rPr>
      </w:pPr>
    </w:p>
    <w:p w14:paraId="44314FF7" w14:textId="0EB8B0F8" w:rsidR="00B451F5" w:rsidRDefault="003B328F" w:rsidP="00B451F5">
      <w:pPr>
        <w:autoSpaceDE w:val="0"/>
        <w:autoSpaceDN w:val="0"/>
        <w:adjustRightInd w:val="0"/>
        <w:jc w:val="both"/>
      </w:pPr>
      <w:r>
        <w:rPr>
          <w:rFonts w:eastAsia="Arial"/>
          <w:lang w:eastAsia="ar-SA"/>
        </w:rPr>
        <w:t xml:space="preserve">Javaslat érkezett </w:t>
      </w:r>
      <w:r w:rsidR="00B451F5">
        <w:rPr>
          <w:rFonts w:eastAsia="Arial"/>
          <w:lang w:eastAsia="ar-SA"/>
        </w:rPr>
        <w:t>a t</w:t>
      </w:r>
      <w:r w:rsidR="00B451F5">
        <w:t xml:space="preserve">elekadó mértékének négyzetméter alapú sávos emelésére is, akként, hogy 1200 m2 területig 40,-Ft/m2, 1201-1300 m2 közötti terület esetén 50,-Ft/m2, 1301-1400 m2 közötti terület esetén 60,-Ft/m2, 1401 m2 </w:t>
      </w:r>
      <w:r w:rsidR="0077420B">
        <w:t>és fölötte</w:t>
      </w:r>
      <w:r w:rsidR="00B451F5">
        <w:t xml:space="preserve"> 70,-Ft/m2 összegű legyen a telekadó mértéke. Erről szintén készült kimutatás, amely a jelen előterjesztés 2. számú mellékletét képezi.</w:t>
      </w:r>
    </w:p>
    <w:p w14:paraId="36EFCB43" w14:textId="77777777" w:rsidR="00B451F5" w:rsidRDefault="00B451F5" w:rsidP="00960337">
      <w:pPr>
        <w:autoSpaceDE w:val="0"/>
        <w:autoSpaceDN w:val="0"/>
        <w:adjustRightInd w:val="0"/>
        <w:jc w:val="both"/>
        <w:rPr>
          <w:rFonts w:eastAsia="Arial"/>
          <w:lang w:eastAsia="ar-SA"/>
        </w:rPr>
      </w:pPr>
    </w:p>
    <w:p w14:paraId="1575D60D" w14:textId="3C5FE59A" w:rsidR="0008092A" w:rsidRDefault="0008092A" w:rsidP="00960337">
      <w:pPr>
        <w:autoSpaceDE w:val="0"/>
        <w:autoSpaceDN w:val="0"/>
        <w:adjustRightInd w:val="0"/>
        <w:jc w:val="both"/>
      </w:pPr>
      <w:r>
        <w:rPr>
          <w:rFonts w:eastAsia="Arial"/>
          <w:lang w:eastAsia="ar-SA"/>
        </w:rPr>
        <w:t xml:space="preserve">Amennyiben a tisztelt Képviselő-testület a telekadó megemeléséről dönt, szükséges a </w:t>
      </w:r>
      <w:r>
        <w:t xml:space="preserve">helyi adókról szóló </w:t>
      </w:r>
      <w:r w:rsidRPr="001B1EEB">
        <w:t xml:space="preserve">21/2013. (XII.19.) </w:t>
      </w:r>
      <w:r>
        <w:t>sz. önkormányzati rendeletet módosítani.</w:t>
      </w:r>
    </w:p>
    <w:p w14:paraId="5B9F2CBB" w14:textId="77777777" w:rsidR="0008092A" w:rsidRDefault="0008092A" w:rsidP="00960337">
      <w:pPr>
        <w:autoSpaceDE w:val="0"/>
        <w:autoSpaceDN w:val="0"/>
        <w:adjustRightInd w:val="0"/>
        <w:jc w:val="both"/>
      </w:pPr>
    </w:p>
    <w:p w14:paraId="1A81FA4E" w14:textId="77777777" w:rsidR="0008092A" w:rsidRPr="005E389F" w:rsidRDefault="0008092A" w:rsidP="0008092A">
      <w:pPr>
        <w:jc w:val="both"/>
      </w:pPr>
      <w:r w:rsidRPr="005E389F">
        <w:t xml:space="preserve">A jogalkotásról szóló 2010. évi CXXX. törvény (a továbbiakban: Jat.) 17. §-a kötelezővé teszi az előzetes hatásvizsgálat végzését. A Jat. 17. § (1) bekezdése szerint: </w:t>
      </w:r>
    </w:p>
    <w:p w14:paraId="076C3C69" w14:textId="77777777" w:rsidR="0008092A" w:rsidRPr="005E389F" w:rsidRDefault="0008092A" w:rsidP="0008092A">
      <w:pPr>
        <w:jc w:val="both"/>
      </w:pPr>
    </w:p>
    <w:p w14:paraId="5E5632DA" w14:textId="77777777" w:rsidR="0008092A" w:rsidRDefault="0008092A" w:rsidP="0008092A">
      <w:pPr>
        <w:jc w:val="both"/>
      </w:pPr>
      <w:r w:rsidRPr="005E389F">
        <w:t xml:space="preserve">„(1) A jogszabály előkészítője – a jogszabály feltételezett hatásaihoz igazodó részletességű – előzetes hatásvizsgálat elvégzésével felméri a szabályozás várható következményeit. Az előzetes hatásvizsgálat eredményéről a Kormány által előterjesztendő törvényjavaslat, illetve kormányrendelet esetén a Kormányt, önkormányzati rendelet esetén a helyi önkormányzat képviselő-testületét tájékoztatni kell. </w:t>
      </w:r>
      <w:r w:rsidRPr="00FA4D31">
        <w:t>A Kormány tagja rendeletében meghatározott esetben a közjogi szervezetszabályozó eszköz előkészítője előzetes hatásvizsgálatot végez</w:t>
      </w:r>
      <w:r w:rsidRPr="005E389F">
        <w:t>.”</w:t>
      </w:r>
    </w:p>
    <w:p w14:paraId="2BE9C391" w14:textId="77777777" w:rsidR="0008092A" w:rsidRDefault="0008092A" w:rsidP="0008092A">
      <w:pPr>
        <w:jc w:val="both"/>
      </w:pPr>
    </w:p>
    <w:p w14:paraId="42005A82" w14:textId="7E9990A9" w:rsidR="0008092A" w:rsidRPr="005E389F" w:rsidRDefault="0008092A" w:rsidP="0008092A">
      <w:pPr>
        <w:jc w:val="both"/>
      </w:pPr>
      <w:r>
        <w:t xml:space="preserve">Az előzetes hatásvizsgálat jelen előterjesztés </w:t>
      </w:r>
      <w:r w:rsidR="003B328F">
        <w:t>3</w:t>
      </w:r>
      <w:r>
        <w:t>. számú mellékletét képezi.</w:t>
      </w:r>
    </w:p>
    <w:p w14:paraId="229CF5FC" w14:textId="77777777" w:rsidR="0008092A" w:rsidRPr="005E389F" w:rsidRDefault="0008092A" w:rsidP="0008092A">
      <w:pPr>
        <w:jc w:val="both"/>
      </w:pPr>
    </w:p>
    <w:p w14:paraId="3076AC95" w14:textId="15FC82ED" w:rsidR="00F1785D" w:rsidRPr="0008092A" w:rsidRDefault="0008092A" w:rsidP="0008092A">
      <w:pPr>
        <w:autoSpaceDE w:val="0"/>
        <w:autoSpaceDN w:val="0"/>
        <w:adjustRightInd w:val="0"/>
        <w:jc w:val="both"/>
        <w:rPr>
          <w:rFonts w:eastAsia="Arial"/>
          <w:lang w:eastAsia="ar-SA"/>
        </w:rPr>
      </w:pPr>
      <w:r w:rsidRPr="005E389F">
        <w:t xml:space="preserve">Kérem a </w:t>
      </w:r>
      <w:r>
        <w:t>t</w:t>
      </w:r>
      <w:r w:rsidRPr="005E389F">
        <w:t>isztelt Képviselő-testületet</w:t>
      </w:r>
      <w:r w:rsidR="003B328F">
        <w:t>, hogy</w:t>
      </w:r>
      <w:r w:rsidRPr="005E389F">
        <w:t xml:space="preserve"> az előterjesztés</w:t>
      </w:r>
      <w:r w:rsidR="00DA56D0">
        <w:t>t</w:t>
      </w:r>
      <w:r>
        <w:t xml:space="preserve"> </w:t>
      </w:r>
      <w:r w:rsidRPr="005E389F">
        <w:t>megtárgya</w:t>
      </w:r>
      <w:r w:rsidR="003B328F">
        <w:t xml:space="preserve">lni és a </w:t>
      </w:r>
      <w:r w:rsidR="00DA56D0">
        <w:t>döntést</w:t>
      </w:r>
      <w:r w:rsidR="003B328F">
        <w:t xml:space="preserve"> meghozni szíveskedjenek.</w:t>
      </w:r>
    </w:p>
    <w:p w14:paraId="53C78F71" w14:textId="77777777" w:rsidR="00F1785D" w:rsidRPr="00D6224B" w:rsidRDefault="00F1785D" w:rsidP="00F1785D">
      <w:pPr>
        <w:jc w:val="both"/>
      </w:pPr>
    </w:p>
    <w:p w14:paraId="29D6CE8C" w14:textId="190A1715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 xml:space="preserve">Kelt: Kardoskút, </w:t>
      </w:r>
      <w:r>
        <w:t>202</w:t>
      </w:r>
      <w:r w:rsidR="00AF6CF1">
        <w:t>5</w:t>
      </w:r>
      <w:r>
        <w:t xml:space="preserve">. </w:t>
      </w:r>
      <w:r w:rsidR="00357517">
        <w:t>november</w:t>
      </w:r>
      <w:r>
        <w:t xml:space="preserve"> </w:t>
      </w:r>
      <w:r w:rsidR="00960337">
        <w:t>2</w:t>
      </w:r>
      <w:r w:rsidR="00357517">
        <w:t>1</w:t>
      </w:r>
      <w:r>
        <w:t>.</w:t>
      </w:r>
    </w:p>
    <w:p w14:paraId="30BEAB4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1DBE65A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4F098B" w14:textId="3B51D87B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</w:t>
      </w:r>
      <w:r>
        <w:t xml:space="preserve">        </w:t>
      </w:r>
      <w:r w:rsidR="000D3181">
        <w:t xml:space="preserve"> </w:t>
      </w:r>
      <w:r>
        <w:t>Varga Pál</w:t>
      </w:r>
      <w:r w:rsidRPr="00D6224B">
        <w:t xml:space="preserve"> </w:t>
      </w:r>
      <w:r w:rsidR="000D3181">
        <w:t>s.k.</w:t>
      </w:r>
    </w:p>
    <w:p w14:paraId="6F2DEAB7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  </w:t>
      </w:r>
      <w:r>
        <w:t xml:space="preserve">  </w:t>
      </w:r>
      <w:r w:rsidRPr="00D6224B">
        <w:t xml:space="preserve"> </w:t>
      </w:r>
      <w:r>
        <w:t xml:space="preserve">    </w:t>
      </w:r>
      <w:r w:rsidRPr="00D6224B">
        <w:t>polgármester</w:t>
      </w:r>
    </w:p>
    <w:sectPr w:rsidR="00F1785D" w:rsidRPr="00D6224B" w:rsidSect="0077420B">
      <w:pgSz w:w="11906" w:h="16838" w:code="9"/>
      <w:pgMar w:top="709" w:right="1418" w:bottom="56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83E02"/>
    <w:multiLevelType w:val="hybridMultilevel"/>
    <w:tmpl w:val="0302A30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539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5D"/>
    <w:rsid w:val="00072E41"/>
    <w:rsid w:val="0008092A"/>
    <w:rsid w:val="0009271B"/>
    <w:rsid w:val="000C5684"/>
    <w:rsid w:val="000D3181"/>
    <w:rsid w:val="00116690"/>
    <w:rsid w:val="001B1EEB"/>
    <w:rsid w:val="001C78B9"/>
    <w:rsid w:val="00243168"/>
    <w:rsid w:val="002B2DE5"/>
    <w:rsid w:val="00326381"/>
    <w:rsid w:val="00357517"/>
    <w:rsid w:val="003652A1"/>
    <w:rsid w:val="003B328F"/>
    <w:rsid w:val="003D5BB1"/>
    <w:rsid w:val="00444B0C"/>
    <w:rsid w:val="004C4109"/>
    <w:rsid w:val="004E7573"/>
    <w:rsid w:val="005D7210"/>
    <w:rsid w:val="006F4892"/>
    <w:rsid w:val="0071451B"/>
    <w:rsid w:val="0077420B"/>
    <w:rsid w:val="009063B6"/>
    <w:rsid w:val="00936715"/>
    <w:rsid w:val="00960337"/>
    <w:rsid w:val="009D2441"/>
    <w:rsid w:val="009D60BE"/>
    <w:rsid w:val="00AF6CF1"/>
    <w:rsid w:val="00B451F5"/>
    <w:rsid w:val="00BC7BAB"/>
    <w:rsid w:val="00BD711A"/>
    <w:rsid w:val="00D04EF5"/>
    <w:rsid w:val="00D318CB"/>
    <w:rsid w:val="00DA56D0"/>
    <w:rsid w:val="00E80EDB"/>
    <w:rsid w:val="00F1785D"/>
    <w:rsid w:val="00F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603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paragraph" w:styleId="Szvegtrzs">
    <w:name w:val="Body Text"/>
    <w:basedOn w:val="Norml"/>
    <w:link w:val="SzvegtrzsChar"/>
    <w:rsid w:val="00B451F5"/>
    <w:pPr>
      <w:suppressAutoHyphens/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B451F5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315</Words>
  <Characters>2177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Fekete Zita</cp:lastModifiedBy>
  <cp:revision>16</cp:revision>
  <dcterms:created xsi:type="dcterms:W3CDTF">2024-09-19T10:03:00Z</dcterms:created>
  <dcterms:modified xsi:type="dcterms:W3CDTF">2025-11-21T11:09:00Z</dcterms:modified>
</cp:coreProperties>
</file>